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1634" w14:textId="77777777" w:rsidR="00771634" w:rsidRDefault="00771634" w:rsidP="0077163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E7B9399" w14:textId="0CB4AD94" w:rsidR="00771634" w:rsidRPr="00E21981" w:rsidRDefault="00AE6196" w:rsidP="0077163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Załącznik nr 3</w:t>
      </w:r>
      <w:r w:rsidR="00771634"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 do Zapytania ofertowego </w:t>
      </w:r>
      <w:r w:rsidR="00771634">
        <w:rPr>
          <w:rFonts w:asciiTheme="minorHAnsi" w:eastAsia="Times New Roman" w:hAnsiTheme="minorHAnsi" w:cstheme="minorHAnsi"/>
          <w:b/>
          <w:bCs/>
          <w:lang w:eastAsia="pl-PL"/>
        </w:rPr>
        <w:t>nr 3</w:t>
      </w:r>
      <w:r w:rsidR="00771634"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/CPR/2023 – </w:t>
      </w:r>
      <w:r w:rsidR="00771634">
        <w:rPr>
          <w:rFonts w:asciiTheme="minorHAnsi" w:eastAsia="Times New Roman" w:hAnsiTheme="minorHAnsi" w:cstheme="minorHAnsi"/>
          <w:b/>
          <w:bCs/>
          <w:lang w:eastAsia="pl-PL"/>
        </w:rPr>
        <w:t>Umowa o zachowaniu poufności</w:t>
      </w:r>
    </w:p>
    <w:p w14:paraId="121CFD06" w14:textId="77777777" w:rsidR="00DA40CC" w:rsidRDefault="00DA40CC" w:rsidP="00DA40CC">
      <w:pPr>
        <w:spacing w:after="0" w:line="240" w:lineRule="auto"/>
        <w:rPr>
          <w:rFonts w:asciiTheme="minorHAnsi" w:hAnsiTheme="minorHAnsi" w:cstheme="minorHAnsi"/>
        </w:rPr>
      </w:pPr>
    </w:p>
    <w:p w14:paraId="470D5FFF" w14:textId="77777777" w:rsidR="00771634" w:rsidRDefault="00771634" w:rsidP="00DA40CC">
      <w:pPr>
        <w:spacing w:after="0" w:line="240" w:lineRule="auto"/>
        <w:rPr>
          <w:rFonts w:asciiTheme="minorHAnsi" w:hAnsiTheme="minorHAnsi" w:cstheme="minorHAnsi"/>
        </w:rPr>
      </w:pPr>
    </w:p>
    <w:p w14:paraId="6728872F" w14:textId="77777777" w:rsidR="00771634" w:rsidRPr="00563A5C" w:rsidRDefault="00771634" w:rsidP="00DA40C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A36192" w:rsidRPr="00563A5C" w14:paraId="0EA534FE" w14:textId="77777777" w:rsidTr="00A36192">
        <w:tc>
          <w:tcPr>
            <w:tcW w:w="9493" w:type="dxa"/>
          </w:tcPr>
          <w:tbl>
            <w:tblPr>
              <w:tblW w:w="10207" w:type="dxa"/>
              <w:tblLayout w:type="fixed"/>
              <w:tblLook w:val="01E0" w:firstRow="1" w:lastRow="1" w:firstColumn="1" w:lastColumn="1" w:noHBand="0" w:noVBand="0"/>
            </w:tblPr>
            <w:tblGrid>
              <w:gridCol w:w="10207"/>
            </w:tblGrid>
            <w:tr w:rsidR="00193B2C" w:rsidRPr="00563A5C" w14:paraId="57EC0229" w14:textId="77777777" w:rsidTr="0057401E">
              <w:tc>
                <w:tcPr>
                  <w:tcW w:w="5103" w:type="dxa"/>
                </w:tcPr>
                <w:p w14:paraId="1199E4D2" w14:textId="77777777" w:rsidR="00193B2C" w:rsidRPr="00563A5C" w:rsidRDefault="00193B2C" w:rsidP="00193B2C">
                  <w:pPr>
                    <w:pStyle w:val="Standard1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63A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UMOWA O ZACHOWANIU POUFNOŚCI</w:t>
                  </w:r>
                </w:p>
              </w:tc>
            </w:tr>
            <w:tr w:rsidR="00193B2C" w:rsidRPr="00563A5C" w14:paraId="09FD4E45" w14:textId="77777777" w:rsidTr="0057401E">
              <w:tc>
                <w:tcPr>
                  <w:tcW w:w="5103" w:type="dxa"/>
                </w:tcPr>
                <w:p w14:paraId="141BCFBD" w14:textId="77777777" w:rsidR="00193B2C" w:rsidRPr="00563A5C" w:rsidRDefault="00193B2C" w:rsidP="00193B2C">
                  <w:pPr>
                    <w:pStyle w:val="Standard1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63A5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(zwana dalej „</w:t>
                  </w:r>
                  <w:r w:rsidRPr="00563A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Umową</w:t>
                  </w:r>
                  <w:r w:rsidRPr="00563A5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”)</w:t>
                  </w:r>
                </w:p>
              </w:tc>
            </w:tr>
          </w:tbl>
          <w:p w14:paraId="55B060EA" w14:textId="77777777" w:rsidR="00193B2C" w:rsidRPr="00563A5C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A82E585" w14:textId="77777777" w:rsidR="00193B2C" w:rsidRPr="00563A5C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A5C">
              <w:rPr>
                <w:rFonts w:asciiTheme="minorHAnsi" w:hAnsiTheme="minorHAnsi" w:cstheme="minorHAnsi"/>
              </w:rPr>
              <w:t xml:space="preserve">zawarta w dniu w </w:t>
            </w:r>
            <w:r w:rsidRPr="00563A5C">
              <w:rPr>
                <w:rFonts w:asciiTheme="minorHAnsi" w:hAnsiTheme="minorHAnsi" w:cstheme="minorHAnsi"/>
                <w:bCs/>
              </w:rPr>
              <w:t xml:space="preserve">_______________ </w:t>
            </w:r>
            <w:r w:rsidRPr="00563A5C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563A5C">
              <w:rPr>
                <w:rFonts w:asciiTheme="minorHAnsi" w:hAnsiTheme="minorHAnsi" w:cstheme="minorHAnsi"/>
              </w:rPr>
              <w:t xml:space="preserve"> roku w </w:t>
            </w:r>
            <w:r w:rsidRPr="00563A5C">
              <w:rPr>
                <w:rFonts w:asciiTheme="minorHAnsi" w:hAnsiTheme="minorHAnsi" w:cstheme="minorHAnsi"/>
                <w:bCs/>
              </w:rPr>
              <w:t xml:space="preserve">_______________ </w:t>
            </w:r>
            <w:r w:rsidRPr="00563A5C">
              <w:rPr>
                <w:rFonts w:asciiTheme="minorHAnsi" w:hAnsiTheme="minorHAnsi" w:cstheme="minorHAnsi"/>
              </w:rPr>
              <w:t>pomiędzy:</w:t>
            </w:r>
          </w:p>
          <w:p w14:paraId="3AAC0A77" w14:textId="77777777" w:rsidR="00193B2C" w:rsidRPr="00563A5C" w:rsidRDefault="00193B2C" w:rsidP="00193B2C">
            <w:pPr>
              <w:pStyle w:val="Standar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1A4753" w14:textId="675568D1" w:rsidR="00193B2C" w:rsidRPr="00DD0EA9" w:rsidRDefault="00193B2C" w:rsidP="00193B2C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DD0EA9">
              <w:rPr>
                <w:rFonts w:cs="Calibri"/>
                <w:b/>
                <w:bCs/>
              </w:rPr>
              <w:t>ALTERIS S.A. z siedzibą w Katowicach</w:t>
            </w:r>
            <w:r w:rsidRPr="00DD0EA9">
              <w:rPr>
                <w:rFonts w:cs="Calibri"/>
              </w:rPr>
              <w:t xml:space="preserve">,  ul. Ceglana 35, 40-514 Katowice, wpisaną do rejestru przedsiębiorców prowadzonego przez Sąd Rejonowy Katowice – Wschód w Katowicach, VIII Wydział Gospodarczy, pod numerem KRS: 0000391749, NIP: 6312421111, wysokość kapitału zakładowego: </w:t>
            </w:r>
            <w:r>
              <w:rPr>
                <w:rFonts w:cs="Calibri"/>
              </w:rPr>
              <w:t>1</w:t>
            </w:r>
            <w:bookmarkStart w:id="0" w:name="_GoBack"/>
            <w:bookmarkEnd w:id="0"/>
            <w:r>
              <w:rPr>
                <w:color w:val="404040"/>
                <w:lang w:eastAsia="pl-PL"/>
              </w:rPr>
              <w:t xml:space="preserve">.053.843,00 </w:t>
            </w:r>
            <w:r w:rsidRPr="00DD0EA9">
              <w:rPr>
                <w:rFonts w:cs="Calibri"/>
              </w:rPr>
              <w:t xml:space="preserve">zł, w całości opłacony, reprezentowana przez: </w:t>
            </w:r>
          </w:p>
          <w:p w14:paraId="0C2F4207" w14:textId="77777777" w:rsidR="00193B2C" w:rsidRPr="00DD0EA9" w:rsidRDefault="00193B2C" w:rsidP="00193B2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______________ </w:t>
            </w:r>
            <w:r w:rsidRPr="00DD0EA9">
              <w:rPr>
                <w:rFonts w:cs="Calibri"/>
              </w:rPr>
              <w:t xml:space="preserve">— </w:t>
            </w:r>
            <w:r>
              <w:rPr>
                <w:rFonts w:cs="Calibri"/>
              </w:rPr>
              <w:t>___________________</w:t>
            </w:r>
          </w:p>
          <w:p w14:paraId="0C04B839" w14:textId="77777777" w:rsidR="00193B2C" w:rsidRPr="00563A5C" w:rsidRDefault="00193B2C" w:rsidP="00193B2C">
            <w:pPr>
              <w:pStyle w:val="Standar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zwaną dalej 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ALTERIS</w:t>
            </w:r>
            <w:r w:rsidRPr="00563A5C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C1C2698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</w:t>
            </w:r>
          </w:p>
          <w:p w14:paraId="4F015E6C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040D6" w14:textId="77777777" w:rsidR="00193B2C" w:rsidRDefault="00193B2C" w:rsidP="00193B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[___________]</w:t>
            </w:r>
          </w:p>
          <w:p w14:paraId="7313FEEC" w14:textId="77777777" w:rsidR="00193B2C" w:rsidRDefault="00193B2C" w:rsidP="00193B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12791E1" w14:textId="77777777" w:rsidR="00193B2C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reprezentowany/a przez:</w:t>
            </w:r>
          </w:p>
          <w:p w14:paraId="4614561B" w14:textId="77777777" w:rsidR="00193B2C" w:rsidRPr="00563A5C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A5C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15381CD5" w14:textId="77777777" w:rsidR="00193B2C" w:rsidRPr="00501FE5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1FE5">
              <w:rPr>
                <w:rFonts w:asciiTheme="minorHAnsi" w:hAnsiTheme="minorHAnsi" w:cstheme="minorHAnsi"/>
              </w:rPr>
              <w:t>zwaną dalej „</w:t>
            </w:r>
            <w:r w:rsidRPr="00501FE5">
              <w:rPr>
                <w:rFonts w:asciiTheme="minorHAnsi" w:hAnsiTheme="minorHAnsi" w:cstheme="minorHAnsi"/>
                <w:bCs/>
              </w:rPr>
              <w:t>…………………………..”</w:t>
            </w:r>
            <w:r w:rsidRPr="00501FE5">
              <w:rPr>
                <w:rFonts w:asciiTheme="minorHAnsi" w:hAnsiTheme="minorHAnsi" w:cstheme="minorHAnsi"/>
              </w:rPr>
              <w:t xml:space="preserve"> </w:t>
            </w:r>
          </w:p>
          <w:p w14:paraId="24B6D4BF" w14:textId="77777777" w:rsidR="00193B2C" w:rsidRPr="00501FE5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0C742A" w14:textId="77777777" w:rsidR="00193B2C" w:rsidRPr="00501FE5" w:rsidRDefault="00193B2C" w:rsidP="00193B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1FE5">
              <w:rPr>
                <w:rFonts w:asciiTheme="minorHAnsi" w:hAnsiTheme="minorHAnsi" w:cstheme="minorHAnsi"/>
              </w:rPr>
              <w:t>łącznie dalej zwanymi „</w:t>
            </w:r>
            <w:r w:rsidRPr="00501FE5">
              <w:rPr>
                <w:rFonts w:asciiTheme="minorHAnsi" w:hAnsiTheme="minorHAnsi" w:cstheme="minorHAnsi"/>
                <w:b/>
              </w:rPr>
              <w:t xml:space="preserve">Stronami” </w:t>
            </w:r>
            <w:r w:rsidRPr="00501FE5">
              <w:rPr>
                <w:rFonts w:asciiTheme="minorHAnsi" w:hAnsiTheme="minorHAnsi" w:cstheme="minorHAnsi"/>
              </w:rPr>
              <w:t>lub osobno</w:t>
            </w:r>
            <w:r w:rsidRPr="00501FE5">
              <w:rPr>
                <w:rFonts w:asciiTheme="minorHAnsi" w:hAnsiTheme="minorHAnsi" w:cstheme="minorHAnsi"/>
                <w:b/>
              </w:rPr>
              <w:t xml:space="preserve"> „Stroną”.</w:t>
            </w:r>
          </w:p>
          <w:p w14:paraId="1DDD4EF8" w14:textId="77777777" w:rsidR="00193B2C" w:rsidRPr="00501FE5" w:rsidRDefault="00193B2C" w:rsidP="00193B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9D11B65" w14:textId="77777777" w:rsidR="00193B2C" w:rsidRPr="00501FE5" w:rsidRDefault="00193B2C" w:rsidP="00193B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01FE5">
              <w:rPr>
                <w:rFonts w:asciiTheme="minorHAnsi" w:hAnsiTheme="minorHAnsi" w:cstheme="minorHAnsi"/>
                <w:b/>
              </w:rPr>
              <w:t>§ 1</w:t>
            </w:r>
          </w:p>
          <w:p w14:paraId="0614A4A6" w14:textId="18CA4662" w:rsidR="00193B2C" w:rsidRPr="00B904DB" w:rsidRDefault="00193B2C" w:rsidP="00235493">
            <w:pPr>
              <w:pStyle w:val="Standard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>ALTERIS opublikował zapytanie ofertowe</w:t>
            </w:r>
            <w:r w:rsidR="00235493" w:rsidRPr="00501FE5">
              <w:rPr>
                <w:rFonts w:asciiTheme="minorHAnsi" w:hAnsiTheme="minorHAnsi" w:cstheme="minorHAnsi"/>
                <w:sz w:val="22"/>
                <w:szCs w:val="22"/>
              </w:rPr>
              <w:t xml:space="preserve"> 3/CPR/2023 </w:t>
            </w: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1FE5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dotyczące </w:t>
            </w: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  <w:r w:rsidR="00235493" w:rsidRPr="00501FE5">
              <w:rPr>
                <w:rFonts w:asciiTheme="minorHAnsi" w:hAnsiTheme="minorHAnsi" w:cstheme="minorHAnsi"/>
                <w:sz w:val="22"/>
                <w:szCs w:val="22"/>
              </w:rPr>
              <w:t xml:space="preserve"> „kompleksowego opracowania wielobranżowej dokumentacji projektowej [w szczególności projektu architektoniczno-budowlany, projektów technicznych oraz sprawowanie nadzoru autorskiego] dla inwestycji polegającej na: „Budowie Parku Technologicznego obejmującego budynek produkcyjno-biurowy (RADIOFARM 4.0 Nowa inteligentna fabryka </w:t>
            </w:r>
            <w:proofErr w:type="spellStart"/>
            <w:r w:rsidR="00235493" w:rsidRPr="00501FE5">
              <w:rPr>
                <w:rFonts w:asciiTheme="minorHAnsi" w:hAnsiTheme="minorHAnsi" w:cstheme="minorHAnsi"/>
                <w:sz w:val="22"/>
                <w:szCs w:val="22"/>
              </w:rPr>
              <w:t>radiofarmaceutyków</w:t>
            </w:r>
            <w:proofErr w:type="spellEnd"/>
            <w:r w:rsidR="00235493" w:rsidRPr="00501FE5">
              <w:rPr>
                <w:rFonts w:asciiTheme="minorHAnsi" w:hAnsiTheme="minorHAnsi" w:cstheme="minorHAnsi"/>
                <w:sz w:val="22"/>
                <w:szCs w:val="22"/>
              </w:rPr>
              <w:t xml:space="preserve">) etap 1, budynek usług medycznych (etap 2) oraz budynek biurowy (etap 3) wraz z niezbędną infrastrukturą drogową i techniczną przy ul. Bocheńskiego w Katowicach na działach gruntu w obrębie jednostki ewidencyjnej 0001 oznaczonej numerami 45/5; 45/6; 42/20; 42/31” na podstawie obowiązujących przepisów, standardów i norm oraz potrzeb Zamawiającego określonych w projekcie koncepcyjnym, niezbędnej do uzyskania prawomocnego pozwolenia na budowę” w związku z realizacją projektu </w:t>
            </w: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 xml:space="preserve">w związku z </w:t>
            </w:r>
            <w:r w:rsidRPr="00501F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realizacją projektu  o którego dofinansowanie ALTERIS ubiega się w ramach konkursu dla przedsięwzięć związanych z robotyzacją, sztuczną inteligencją lub cyfryzacją procesów, technologii, produktów lub usług, realizowany w ramach inwestycji A2.1.1 Inwestycje wspierające robotyzację i cyfryzację w przedsiębiorstwach z Krajowego Planu Odbudowy i Zwiększania Odporności (KPO)</w:t>
            </w: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 xml:space="preserve"> (dalej: „</w:t>
            </w:r>
            <w:r w:rsidRPr="00501FE5">
              <w:rPr>
                <w:rFonts w:asciiTheme="minorHAnsi" w:hAnsiTheme="minorHAnsi" w:cstheme="minorHAnsi"/>
                <w:b/>
                <w:sz w:val="22"/>
                <w:szCs w:val="22"/>
              </w:rPr>
              <w:t>Projekt</w:t>
            </w: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>”), Strony ustalają, że przekażą sobie wzajemnie informacje niezbędne do podjęcia decyzji o współpracy i realizacji zamówienia  w ramach Projektu, w szczególności informacje</w:t>
            </w:r>
            <w:r w:rsidRPr="00B904DB">
              <w:rPr>
                <w:rFonts w:asciiTheme="minorHAnsi" w:hAnsiTheme="minorHAnsi" w:cstheme="minorHAnsi"/>
                <w:sz w:val="22"/>
                <w:szCs w:val="22"/>
              </w:rPr>
              <w:t xml:space="preserve"> handlowe, finansowe, które mogą być przekazane w formie ustnej, pisemnej lub w jakikolwiek inny sposób, zapisane w jakiejkolwiek formie i na jakimkolwiek nośniku informacji (dalej; „</w:t>
            </w:r>
            <w:r w:rsidRPr="00B904DB">
              <w:rPr>
                <w:rFonts w:asciiTheme="minorHAnsi" w:hAnsiTheme="minorHAnsi" w:cstheme="minorHAnsi"/>
                <w:b/>
                <w:sz w:val="22"/>
                <w:szCs w:val="22"/>
              </w:rPr>
              <w:t>Informacje Poufne</w:t>
            </w:r>
            <w:r w:rsidRPr="00B904DB">
              <w:rPr>
                <w:rFonts w:asciiTheme="minorHAnsi" w:hAnsiTheme="minorHAnsi" w:cstheme="minorHAnsi"/>
                <w:sz w:val="22"/>
                <w:szCs w:val="22"/>
              </w:rPr>
              <w:t xml:space="preserve">”). </w:t>
            </w:r>
          </w:p>
          <w:p w14:paraId="60FD1532" w14:textId="77777777" w:rsidR="00193B2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31566" w14:textId="77777777" w:rsidR="00193B2C" w:rsidRPr="00563A5C" w:rsidRDefault="00193B2C" w:rsidP="00193B2C">
            <w:pPr>
              <w:pStyle w:val="Standard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Strony zobowiązują się:</w:t>
            </w:r>
          </w:p>
          <w:p w14:paraId="24F8DC06" w14:textId="77777777" w:rsidR="00193B2C" w:rsidRPr="00563A5C" w:rsidRDefault="00193B2C" w:rsidP="00193B2C">
            <w:pPr>
              <w:pStyle w:val="Standard1"/>
              <w:numPr>
                <w:ilvl w:val="0"/>
                <w:numId w:val="2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wykorzystywać Informacje Poufne wyłącznie w celu określonym w niniejszej Umowie,</w:t>
            </w:r>
          </w:p>
          <w:p w14:paraId="7A1D9038" w14:textId="77777777" w:rsidR="00193B2C" w:rsidRPr="00563A5C" w:rsidRDefault="00193B2C" w:rsidP="00193B2C">
            <w:pPr>
              <w:pStyle w:val="Standard1"/>
              <w:numPr>
                <w:ilvl w:val="0"/>
                <w:numId w:val="2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 przekazywać ani nie ujawniać Informacji Poufnych, bez uprzedniej pisemnej zgody drugiej Strony, żadnej osobie, z wyjątkiem:</w:t>
            </w:r>
          </w:p>
          <w:p w14:paraId="5B329D78" w14:textId="77777777" w:rsidR="00193B2C" w:rsidRPr="00563A5C" w:rsidRDefault="00193B2C" w:rsidP="00193B2C">
            <w:pPr>
              <w:pStyle w:val="Standard1"/>
              <w:numPr>
                <w:ilvl w:val="0"/>
                <w:numId w:val="3"/>
              </w:numPr>
              <w:ind w:left="99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reprezentantów Strony w rozumieniu ust. 3 poniżej (dalej: „</w:t>
            </w:r>
            <w:r w:rsidRPr="00563A5C">
              <w:rPr>
                <w:rFonts w:asciiTheme="minorHAnsi" w:hAnsiTheme="minorHAnsi" w:cstheme="minorHAnsi"/>
                <w:b/>
                <w:sz w:val="22"/>
                <w:szCs w:val="22"/>
              </w:rPr>
              <w:t>Reprezentanci</w:t>
            </w: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”), którzy potrzebują Informacji Poufnych do powzięcia decyzji co do rozpoczęcia rozmów w zakresie realizacji Projektu;</w:t>
            </w:r>
          </w:p>
          <w:p w14:paraId="3FCFD870" w14:textId="77777777" w:rsidR="00193B2C" w:rsidRPr="00563A5C" w:rsidRDefault="00193B2C" w:rsidP="00193B2C">
            <w:pPr>
              <w:pStyle w:val="Standard1"/>
              <w:numPr>
                <w:ilvl w:val="0"/>
                <w:numId w:val="3"/>
              </w:numPr>
              <w:ind w:left="99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osób lub organów uprawnionych lub zobowiązanych do posiadania dostępu do Informacji Poufnych w związku z działalnością Strony; </w:t>
            </w:r>
          </w:p>
          <w:p w14:paraId="23AF2458" w14:textId="77777777" w:rsidR="00193B2C" w:rsidRPr="00563A5C" w:rsidRDefault="00193B2C" w:rsidP="00193B2C">
            <w:pPr>
              <w:pStyle w:val="Standard1"/>
              <w:numPr>
                <w:ilvl w:val="0"/>
                <w:numId w:val="3"/>
              </w:numPr>
              <w:ind w:left="99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przypadków, w których Strona jest zobowiązana do ujawnienia Informacji Poufnych na podstawie przepisów prawa, z zastrzeżeniem, że Strona zobowiązana do takiego ujawnienia oznaczy przekazywane materiały jako poufne i dołoży wszelkich starań w celu uprzedniego poinformowania drugiej Strony przed dokonaniem takiego ujawnienia;</w:t>
            </w:r>
          </w:p>
          <w:p w14:paraId="11120DC7" w14:textId="77777777" w:rsidR="00193B2C" w:rsidRPr="00563A5C" w:rsidRDefault="00193B2C" w:rsidP="00193B2C">
            <w:pPr>
              <w:pStyle w:val="Standard1"/>
              <w:numPr>
                <w:ilvl w:val="0"/>
                <w:numId w:val="3"/>
              </w:numPr>
              <w:ind w:left="99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osób trzecich zaangażowanych przez Stronę w celu powzięcia decyzji przez Stronę co do realizacji Projektu; wówczas taka Strona ponosi odpowiedzialność za przekazywanie Informacji Poufnych osobom trzecim, zaś osoby trzecie, na których nie spoczywa z racji wykonywanego zawodu obowiązek poufności, powinny podpisać zobowiązanie do zachowania poufności z zasadniczo takimi samymi obowiązkami jak w Umowie,</w:t>
            </w:r>
          </w:p>
          <w:p w14:paraId="7CA73B8B" w14:textId="77777777" w:rsidR="00193B2C" w:rsidRPr="00563A5C" w:rsidRDefault="00193B2C" w:rsidP="00193B2C">
            <w:pPr>
              <w:pStyle w:val="Standard1"/>
              <w:numPr>
                <w:ilvl w:val="0"/>
                <w:numId w:val="2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zapewnić, żeby wszelkie osoby, którym Strona ujawnia Informacje Poufne zgodnie z Umową, przestrzegały obowiązku zachowania poufności odnośnie Informacji Poufnych,</w:t>
            </w:r>
          </w:p>
          <w:p w14:paraId="36A442CD" w14:textId="77777777" w:rsidR="00193B2C" w:rsidRPr="00563A5C" w:rsidRDefault="00193B2C" w:rsidP="00193B2C">
            <w:pPr>
              <w:pStyle w:val="Standard1"/>
              <w:numPr>
                <w:ilvl w:val="0"/>
                <w:numId w:val="2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dołożyć odpowiednich starań w celu zapewnienia odpowiednich środków zabezpieczających ochronę Informacji Poufnych przed dostępem i bezprawnym wykorzystaniem przez osoby nieuprawnione.</w:t>
            </w:r>
          </w:p>
          <w:p w14:paraId="56A37D53" w14:textId="77777777" w:rsidR="00193B2C" w:rsidRPr="00563A5C" w:rsidRDefault="00193B2C" w:rsidP="00193B2C">
            <w:pPr>
              <w:pStyle w:val="Standard1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BC499" w14:textId="77777777" w:rsidR="00193B2C" w:rsidRPr="00563A5C" w:rsidRDefault="00193B2C" w:rsidP="00193B2C">
            <w:pPr>
              <w:pStyle w:val="Standard1"/>
              <w:numPr>
                <w:ilvl w:val="0"/>
                <w:numId w:val="4"/>
              </w:numPr>
              <w:ind w:left="733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 xml:space="preserve">Dla celów Umowy za Reprezentantów uważa się upoważnionych pracowników i współpracowników Stron, jak również pracowników i współpracowników podmiotów dominujących lub powiązanych ze Stronami. </w:t>
            </w:r>
          </w:p>
          <w:p w14:paraId="33820D8E" w14:textId="77777777" w:rsidR="00193B2C" w:rsidRPr="00563A5C" w:rsidRDefault="00193B2C" w:rsidP="00193B2C">
            <w:pPr>
              <w:spacing w:after="0" w:line="240" w:lineRule="auto"/>
              <w:ind w:left="885"/>
              <w:rPr>
                <w:rFonts w:asciiTheme="minorHAnsi" w:hAnsiTheme="minorHAnsi" w:cstheme="minorHAnsi"/>
              </w:rPr>
            </w:pPr>
          </w:p>
          <w:p w14:paraId="1F4ED09D" w14:textId="77777777" w:rsidR="00193B2C" w:rsidRPr="00563A5C" w:rsidRDefault="00193B2C" w:rsidP="00193B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A5C">
              <w:rPr>
                <w:rFonts w:asciiTheme="minorHAnsi" w:hAnsiTheme="minorHAnsi" w:cstheme="minorHAnsi"/>
                <w:b/>
              </w:rPr>
              <w:t>§ 2</w:t>
            </w:r>
          </w:p>
          <w:p w14:paraId="2DA5CA36" w14:textId="77777777" w:rsidR="00193B2C" w:rsidRPr="00563A5C" w:rsidRDefault="00193B2C" w:rsidP="00193B2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A5C">
              <w:rPr>
                <w:rFonts w:asciiTheme="minorHAnsi" w:hAnsiTheme="minorHAnsi" w:cstheme="minorHAnsi"/>
              </w:rPr>
              <w:t>Obowiązku zachowania poufności, o którym mowa w § 1 powyżej, nie stosuje się do jakiejkolwiek części Informacji Poufnych, które:</w:t>
            </w:r>
          </w:p>
          <w:p w14:paraId="4C4B55C7" w14:textId="77777777" w:rsidR="00193B2C" w:rsidRPr="00563A5C" w:rsidRDefault="00193B2C" w:rsidP="00193B2C">
            <w:pPr>
              <w:pStyle w:val="Standard1"/>
              <w:numPr>
                <w:ilvl w:val="0"/>
                <w:numId w:val="5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są lub stały się publicznie znane bez naruszenia Umowy; lub</w:t>
            </w:r>
          </w:p>
          <w:p w14:paraId="01269D2C" w14:textId="77777777" w:rsidR="00193B2C" w:rsidRPr="00563A5C" w:rsidRDefault="00193B2C" w:rsidP="00193B2C">
            <w:pPr>
              <w:pStyle w:val="Standard1"/>
              <w:numPr>
                <w:ilvl w:val="0"/>
                <w:numId w:val="5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zostały zgodnie z prawem otrzymane od osoby trzeciej niezobowiązanej do zachowania poufności; lub</w:t>
            </w:r>
          </w:p>
          <w:p w14:paraId="41684759" w14:textId="77777777" w:rsidR="00193B2C" w:rsidRPr="00563A5C" w:rsidRDefault="00193B2C" w:rsidP="00193B2C">
            <w:pPr>
              <w:pStyle w:val="Standard1"/>
              <w:numPr>
                <w:ilvl w:val="0"/>
                <w:numId w:val="5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w dacie ich ujawnienia lub otrzymania od drugiej Strony były już znane Stronie otrzymującej Informacje Poufne; lub</w:t>
            </w:r>
          </w:p>
          <w:p w14:paraId="5885FB2C" w14:textId="77777777" w:rsidR="00193B2C" w:rsidRPr="00563A5C" w:rsidRDefault="00193B2C" w:rsidP="00193B2C">
            <w:pPr>
              <w:pStyle w:val="Standard1"/>
              <w:numPr>
                <w:ilvl w:val="0"/>
                <w:numId w:val="5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zostały ujawnione przez drugą Stronę jakiejkolwiek osobie trzeciej bez ograniczeń w zakresie poufności.</w:t>
            </w:r>
          </w:p>
          <w:p w14:paraId="2701A41F" w14:textId="77777777" w:rsidR="00193B2C" w:rsidRPr="00563A5C" w:rsidRDefault="00193B2C" w:rsidP="00193B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5020AA3" w14:textId="77777777" w:rsidR="00193B2C" w:rsidRPr="00563A5C" w:rsidRDefault="00193B2C" w:rsidP="00193B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A5C">
              <w:rPr>
                <w:rFonts w:asciiTheme="minorHAnsi" w:hAnsiTheme="minorHAnsi" w:cstheme="minorHAnsi"/>
                <w:b/>
              </w:rPr>
              <w:t xml:space="preserve">§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3A5ECCBB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 xml:space="preserve">W przypadku nierozpoczęcia realizacji Projektu, Strona, która otrzymała materiały zawierające Informacje Poufne, w tym dokumenty, instrukcje obsługi, specyfikacje, schematy działania, spisy programów, wydruki danych, utrwalone na tradycyjnych lub elektronicznych nośnikach informacji, </w:t>
            </w:r>
            <w:r w:rsidRPr="00563A5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 żądanie drugiej Strony: </w:t>
            </w:r>
          </w:p>
          <w:p w14:paraId="61E100A4" w14:textId="77777777" w:rsidR="00193B2C" w:rsidRPr="00563A5C" w:rsidRDefault="00193B2C" w:rsidP="00193B2C">
            <w:pPr>
              <w:pStyle w:val="Standard1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bezzwłocznie zwróci drugiej Stronie takie materiały oraz wszystkie ich kopie; oraz</w:t>
            </w:r>
          </w:p>
          <w:p w14:paraId="0FE28433" w14:textId="77777777" w:rsidR="00193B2C" w:rsidRPr="00563A5C" w:rsidRDefault="00193B2C" w:rsidP="00193B2C">
            <w:pPr>
              <w:pStyle w:val="Standard1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zniszczy lub usunie wszelkie Informacje Poufne zapisane w jakimkolwiek urządzeniu lub na jakimkolwiek nośniku służącym do przechowywania danych, w sposób uniemożliwiający ich ponowne odtworzenie, o ile inna umowa związana z Projektem nie stanowi inaczej.</w:t>
            </w:r>
          </w:p>
          <w:p w14:paraId="7FF64C39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D733A6" w14:textId="77777777" w:rsidR="00193B2C" w:rsidRPr="00563A5C" w:rsidRDefault="00193B2C" w:rsidP="00193B2C">
            <w:pPr>
              <w:pStyle w:val="Standar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28E53468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 xml:space="preserve">Strony zobowiązują się nie powoływać się, ani nie zezwalać osobom trzecim na powoływanie się na przedmiot Umowy lub Informacje Poufne, ani nie posługiwać się nazwą lub znakami towarowymi drugiej Strony w jakichkolwiek ogłoszeniach prasowych, materiałach, działalności promocyjnej, marketingowej </w:t>
            </w:r>
            <w:r w:rsidRPr="00563A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lub dotyczącej sprzedaży, bez uprzedniej pisemnej zgody drugiej Strony.</w:t>
            </w:r>
          </w:p>
          <w:p w14:paraId="7C185018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5B283" w14:textId="77777777" w:rsidR="00193B2C" w:rsidRPr="00563A5C" w:rsidRDefault="00193B2C" w:rsidP="00193B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A5C">
              <w:rPr>
                <w:rFonts w:asciiTheme="minorHAnsi" w:hAnsiTheme="minorHAnsi" w:cstheme="minorHAnsi"/>
                <w:b/>
              </w:rPr>
              <w:t xml:space="preserve">§ 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  <w:p w14:paraId="7A5E26ED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 xml:space="preserve">Strony ponoszą odpowiedzialność na zasadach ogólnych za wszelkie szkody poniesione przez drugą Stronę </w:t>
            </w:r>
            <w:r w:rsidRPr="00563A5C">
              <w:rPr>
                <w:rFonts w:asciiTheme="minorHAnsi" w:hAnsiTheme="minorHAnsi" w:cstheme="minorHAnsi"/>
                <w:bCs/>
                <w:sz w:val="22"/>
                <w:szCs w:val="22"/>
              </w:rPr>
              <w:t>wskutek naruszenia postanowień Umowy.</w:t>
            </w:r>
          </w:p>
          <w:p w14:paraId="09083C0D" w14:textId="77777777" w:rsidR="00193B2C" w:rsidRPr="00563A5C" w:rsidRDefault="00193B2C" w:rsidP="00193B2C">
            <w:pPr>
              <w:pStyle w:val="Standard1"/>
              <w:ind w:left="7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46C35" w14:textId="77777777" w:rsidR="00193B2C" w:rsidRPr="00563A5C" w:rsidRDefault="00193B2C" w:rsidP="00193B2C">
            <w:pPr>
              <w:pStyle w:val="Standard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3A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§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  <w:p w14:paraId="0AE7EA8C" w14:textId="77777777" w:rsidR="00193B2C" w:rsidRPr="00563A5C" w:rsidRDefault="00193B2C" w:rsidP="00193B2C">
            <w:pPr>
              <w:pStyle w:val="Standard1"/>
              <w:numPr>
                <w:ilvl w:val="0"/>
                <w:numId w:val="1"/>
              </w:numPr>
              <w:tabs>
                <w:tab w:val="clear" w:pos="785"/>
              </w:tabs>
              <w:ind w:left="59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 xml:space="preserve">Wszelkie spory, jakie mogą wyniknąć w związku z Umową, Strony poddają pod rozstrzygnięcie sądu powszechnego właściwego dla siedziby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ALTERIS</w:t>
            </w: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1DC6A9" w14:textId="77777777" w:rsidR="00193B2C" w:rsidRPr="00563A5C" w:rsidRDefault="00193B2C" w:rsidP="00193B2C">
            <w:pPr>
              <w:pStyle w:val="Standard1"/>
              <w:numPr>
                <w:ilvl w:val="0"/>
                <w:numId w:val="1"/>
              </w:numPr>
              <w:tabs>
                <w:tab w:val="clear" w:pos="785"/>
              </w:tabs>
              <w:ind w:left="59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Wszelkie zmiany Umowy wymagają formy pisemnej pod rygorem nieważności.</w:t>
            </w:r>
          </w:p>
          <w:p w14:paraId="575B3E60" w14:textId="77777777" w:rsidR="00193B2C" w:rsidRDefault="00193B2C" w:rsidP="00193B2C">
            <w:pPr>
              <w:pStyle w:val="Standard1"/>
              <w:numPr>
                <w:ilvl w:val="0"/>
                <w:numId w:val="1"/>
              </w:numPr>
              <w:tabs>
                <w:tab w:val="clear" w:pos="785"/>
              </w:tabs>
              <w:ind w:left="59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Umowa została sporządzona w dwóch jednobrzmiących egzemplarzach, po jednym egzemplarzu dla każdej ze Stron.</w:t>
            </w:r>
          </w:p>
          <w:p w14:paraId="7E5599FC" w14:textId="77777777" w:rsidR="00A36192" w:rsidRPr="004D061F" w:rsidRDefault="00A36192" w:rsidP="009336C5">
            <w:pPr>
              <w:pStyle w:val="Standard1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22348" w14:textId="77777777" w:rsidR="00193B2C" w:rsidRDefault="00193B2C" w:rsidP="00933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E904317" w14:textId="77777777" w:rsidR="00193B2C" w:rsidRDefault="00193B2C" w:rsidP="00933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5016689" w14:textId="77777777" w:rsidR="00A36192" w:rsidRPr="00563A5C" w:rsidRDefault="00A36192" w:rsidP="00933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A5C">
              <w:rPr>
                <w:rFonts w:asciiTheme="minorHAnsi" w:hAnsiTheme="minorHAnsi" w:cstheme="minorHAnsi"/>
                <w:b/>
              </w:rPr>
              <w:t>PODPISY STRON</w:t>
            </w:r>
          </w:p>
          <w:p w14:paraId="11C777B4" w14:textId="287699AD" w:rsidR="00A36192" w:rsidRPr="00563A5C" w:rsidRDefault="00A36192" w:rsidP="009336C5">
            <w:pPr>
              <w:spacing w:after="0" w:line="240" w:lineRule="auto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ALTERIS</w:t>
            </w:r>
          </w:p>
          <w:p w14:paraId="2C47F761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A5C">
              <w:rPr>
                <w:rFonts w:asciiTheme="minorHAnsi" w:eastAsia="Times New Roman" w:hAnsiTheme="minorHAnsi" w:cstheme="minorHAnsi"/>
              </w:rPr>
              <w:t>……………………………………………..</w:t>
            </w:r>
          </w:p>
          <w:p w14:paraId="5FEA068C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A5C">
              <w:rPr>
                <w:rFonts w:asciiTheme="minorHAnsi" w:eastAsia="Times New Roman" w:hAnsiTheme="minorHAnsi" w:cstheme="minorHAnsi"/>
              </w:rPr>
              <w:t>…………………… –…………………….</w:t>
            </w:r>
          </w:p>
          <w:p w14:paraId="4F5A6CE6" w14:textId="77777777" w:rsidR="00A36192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F6AC390" w14:textId="77777777" w:rsidR="00193B2C" w:rsidRPr="00563A5C" w:rsidRDefault="00193B2C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3E8957F" w14:textId="0C3A1165" w:rsidR="00A36192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[____________]</w:t>
            </w:r>
          </w:p>
          <w:p w14:paraId="2432B732" w14:textId="612141DD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A5C">
              <w:rPr>
                <w:rFonts w:asciiTheme="minorHAnsi" w:eastAsia="Times New Roman" w:hAnsiTheme="minorHAnsi" w:cstheme="minorHAnsi"/>
              </w:rPr>
              <w:t>……………………………………………..</w:t>
            </w:r>
          </w:p>
          <w:p w14:paraId="48AAB27C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A5C">
              <w:rPr>
                <w:rFonts w:asciiTheme="minorHAnsi" w:eastAsia="Times New Roman" w:hAnsiTheme="minorHAnsi" w:cstheme="minorHAnsi"/>
              </w:rPr>
              <w:t>…………………… –…………………….</w:t>
            </w:r>
          </w:p>
          <w:p w14:paraId="578E1729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11B711E" w14:textId="77777777" w:rsidR="00A36192" w:rsidRPr="00563A5C" w:rsidRDefault="00A36192" w:rsidP="009336C5">
            <w:pPr>
              <w:spacing w:after="0" w:line="240" w:lineRule="auto"/>
              <w:rPr>
                <w:rFonts w:asciiTheme="minorHAnsi" w:hAnsiTheme="minorHAnsi" w:cstheme="minorHAnsi"/>
                <w:spacing w:val="-1"/>
              </w:rPr>
            </w:pPr>
          </w:p>
          <w:p w14:paraId="14CF2A9F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AA2DB5E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EEA5A6" w14:textId="77777777" w:rsidR="00DA40CC" w:rsidRPr="00563A5C" w:rsidRDefault="00DA40CC" w:rsidP="00DA40CC">
      <w:pPr>
        <w:spacing w:after="0" w:line="240" w:lineRule="auto"/>
        <w:rPr>
          <w:rFonts w:asciiTheme="minorHAnsi" w:hAnsiTheme="minorHAnsi" w:cstheme="minorHAnsi"/>
        </w:rPr>
      </w:pPr>
    </w:p>
    <w:p w14:paraId="1BB3591B" w14:textId="77777777" w:rsidR="009B5BFE" w:rsidRDefault="009B5BFE"/>
    <w:sectPr w:rsidR="009B5BFE" w:rsidSect="00647A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406C" w14:textId="77777777" w:rsidR="004120F6" w:rsidRDefault="004120F6">
      <w:pPr>
        <w:spacing w:after="0" w:line="240" w:lineRule="auto"/>
      </w:pPr>
      <w:r>
        <w:separator/>
      </w:r>
    </w:p>
  </w:endnote>
  <w:endnote w:type="continuationSeparator" w:id="0">
    <w:p w14:paraId="60895C3B" w14:textId="77777777" w:rsidR="004120F6" w:rsidRDefault="0041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92B4" w14:textId="77777777" w:rsidR="004120F6" w:rsidRDefault="004120F6">
      <w:pPr>
        <w:spacing w:after="0" w:line="240" w:lineRule="auto"/>
      </w:pPr>
      <w:r>
        <w:separator/>
      </w:r>
    </w:p>
  </w:footnote>
  <w:footnote w:type="continuationSeparator" w:id="0">
    <w:p w14:paraId="58BDF41E" w14:textId="77777777" w:rsidR="004120F6" w:rsidRDefault="0041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7C69" w14:textId="029D7F5C" w:rsidR="009B5BFE" w:rsidRDefault="00771634">
    <w:pPr>
      <w:pStyle w:val="Nagwek"/>
    </w:pPr>
    <w:r w:rsidRPr="00A53C1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2BADE8" wp14:editId="50FC819E">
          <wp:simplePos x="0" y="0"/>
          <wp:positionH relativeFrom="column">
            <wp:posOffset>-133350</wp:posOffset>
          </wp:positionH>
          <wp:positionV relativeFrom="paragraph">
            <wp:posOffset>-238760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8A5"/>
    <w:multiLevelType w:val="hybridMultilevel"/>
    <w:tmpl w:val="09322972"/>
    <w:lvl w:ilvl="0" w:tplc="36640632">
      <w:start w:val="1"/>
      <w:numFmt w:val="decimal"/>
      <w:lvlText w:val="%1)"/>
      <w:lvlJc w:val="left"/>
      <w:pPr>
        <w:ind w:left="2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D7791B"/>
    <w:multiLevelType w:val="hybridMultilevel"/>
    <w:tmpl w:val="700622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343C"/>
    <w:multiLevelType w:val="hybridMultilevel"/>
    <w:tmpl w:val="44E47120"/>
    <w:lvl w:ilvl="0" w:tplc="4C2CC9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8208F0"/>
    <w:multiLevelType w:val="hybridMultilevel"/>
    <w:tmpl w:val="45E2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0541"/>
    <w:multiLevelType w:val="hybridMultilevel"/>
    <w:tmpl w:val="91F0471E"/>
    <w:lvl w:ilvl="0" w:tplc="2F3A1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2800"/>
    <w:multiLevelType w:val="hybridMultilevel"/>
    <w:tmpl w:val="A75AA75E"/>
    <w:lvl w:ilvl="0" w:tplc="2F3A174E">
      <w:start w:val="1"/>
      <w:numFmt w:val="decimal"/>
      <w:lvlText w:val="%1)"/>
      <w:lvlJc w:val="left"/>
      <w:pPr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7035"/>
    <w:multiLevelType w:val="hybridMultilevel"/>
    <w:tmpl w:val="280CC664"/>
    <w:lvl w:ilvl="0" w:tplc="4B5460DA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5CBB2C5E"/>
    <w:multiLevelType w:val="hybridMultilevel"/>
    <w:tmpl w:val="A8F8E64C"/>
    <w:lvl w:ilvl="0" w:tplc="0415000F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2DCB"/>
    <w:multiLevelType w:val="hybridMultilevel"/>
    <w:tmpl w:val="45E2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68FA"/>
    <w:multiLevelType w:val="hybridMultilevel"/>
    <w:tmpl w:val="B476B2AA"/>
    <w:lvl w:ilvl="0" w:tplc="43E2A7E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84EB7"/>
    <w:multiLevelType w:val="hybridMultilevel"/>
    <w:tmpl w:val="7A324574"/>
    <w:lvl w:ilvl="0" w:tplc="5CE67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B69CD"/>
    <w:multiLevelType w:val="hybridMultilevel"/>
    <w:tmpl w:val="7A324574"/>
    <w:lvl w:ilvl="0" w:tplc="5CE6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53D82"/>
    <w:multiLevelType w:val="hybridMultilevel"/>
    <w:tmpl w:val="A62C5C2E"/>
    <w:lvl w:ilvl="0" w:tplc="53B842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CC"/>
    <w:rsid w:val="0012758C"/>
    <w:rsid w:val="00193B2C"/>
    <w:rsid w:val="00235493"/>
    <w:rsid w:val="00350ADE"/>
    <w:rsid w:val="004120F6"/>
    <w:rsid w:val="004B6031"/>
    <w:rsid w:val="00501FE5"/>
    <w:rsid w:val="006E41D6"/>
    <w:rsid w:val="006F4B2F"/>
    <w:rsid w:val="00771634"/>
    <w:rsid w:val="007F1AA9"/>
    <w:rsid w:val="00840950"/>
    <w:rsid w:val="0084696C"/>
    <w:rsid w:val="008D05B9"/>
    <w:rsid w:val="009B5BFE"/>
    <w:rsid w:val="00A36192"/>
    <w:rsid w:val="00AE2E53"/>
    <w:rsid w:val="00AE6196"/>
    <w:rsid w:val="00BB430A"/>
    <w:rsid w:val="00C662B2"/>
    <w:rsid w:val="00CE17B5"/>
    <w:rsid w:val="00D549C5"/>
    <w:rsid w:val="00DA40CC"/>
    <w:rsid w:val="00DD0EA9"/>
    <w:rsid w:val="00E25CC8"/>
    <w:rsid w:val="00E5624D"/>
    <w:rsid w:val="00ED00F0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5B034"/>
  <w15:chartTrackingRefBased/>
  <w15:docId w15:val="{3C494006-85C8-4172-B206-4372B39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A4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C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DA40CC"/>
    <w:rPr>
      <w:rFonts w:ascii="Calibri" w:eastAsia="Calibri" w:hAnsi="Calibri" w:cs="Times New Roman"/>
    </w:rPr>
  </w:style>
  <w:style w:type="paragraph" w:customStyle="1" w:styleId="Standard1">
    <w:name w:val="Standard1"/>
    <w:rsid w:val="00DA40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poziom11JGA">
    <w:name w:val="poziom 1.1_JGA"/>
    <w:basedOn w:val="Normalny"/>
    <w:link w:val="poziom11JGAZnak"/>
    <w:qFormat/>
    <w:rsid w:val="00DA40CC"/>
    <w:pPr>
      <w:spacing w:before="120" w:after="120" w:line="280" w:lineRule="exact"/>
      <w:ind w:left="567" w:hanging="567"/>
      <w:jc w:val="both"/>
      <w:outlineLvl w:val="1"/>
    </w:pPr>
    <w:rPr>
      <w:rFonts w:eastAsia="Times New Roman" w:cs="Calibri"/>
      <w:lang w:eastAsia="pl-PL"/>
    </w:rPr>
  </w:style>
  <w:style w:type="character" w:customStyle="1" w:styleId="poziom11JGAZnak">
    <w:name w:val="poziom 1.1_JGA Znak"/>
    <w:link w:val="poziom11JGA"/>
    <w:rsid w:val="00DA40CC"/>
    <w:rPr>
      <w:rFonts w:ascii="Calibri" w:eastAsia="Times New Roman" w:hAnsi="Calibri" w:cs="Calibri"/>
      <w:lang w:eastAsia="pl-PL"/>
    </w:rPr>
  </w:style>
  <w:style w:type="paragraph" w:customStyle="1" w:styleId="komparycjaJGA">
    <w:name w:val="komparycja_JGA"/>
    <w:basedOn w:val="Akapitzlist"/>
    <w:next w:val="Normalny"/>
    <w:link w:val="komparycjaJGAZnak"/>
    <w:autoRedefine/>
    <w:qFormat/>
    <w:rsid w:val="00DA40CC"/>
    <w:pPr>
      <w:spacing w:before="120" w:after="120" w:line="280" w:lineRule="exact"/>
      <w:ind w:left="0"/>
      <w:jc w:val="both"/>
      <w:outlineLvl w:val="0"/>
    </w:pPr>
    <w:rPr>
      <w:rFonts w:cs="Calibri"/>
    </w:rPr>
  </w:style>
  <w:style w:type="character" w:customStyle="1" w:styleId="komparycjaJGAZnak">
    <w:name w:val="komparycja_JGA Znak"/>
    <w:link w:val="komparycjaJGA"/>
    <w:rsid w:val="00DA40CC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qFormat/>
    <w:rsid w:val="00DA40CC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A40CC"/>
    <w:rPr>
      <w:rFonts w:ascii="Arial Narrow" w:eastAsia="Times New Roman" w:hAnsi="Arial Narrow" w:cs="Times New Roman"/>
      <w:b/>
      <w:sz w:val="28"/>
      <w:szCs w:val="24"/>
      <w:lang w:eastAsia="pl-PL"/>
    </w:rPr>
  </w:style>
  <w:style w:type="character" w:customStyle="1" w:styleId="viiyi">
    <w:name w:val="viiyi"/>
    <w:basedOn w:val="Domylnaczcionkaakapitu"/>
    <w:rsid w:val="00DA40CC"/>
  </w:style>
  <w:style w:type="character" w:customStyle="1" w:styleId="jlqj4b">
    <w:name w:val="jlqj4b"/>
    <w:basedOn w:val="Domylnaczcionkaakapitu"/>
    <w:rsid w:val="00DA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</dc:creator>
  <cp:keywords/>
  <dc:description/>
  <cp:lastModifiedBy>Bartłomiej Kieruzal</cp:lastModifiedBy>
  <cp:revision>3</cp:revision>
  <dcterms:created xsi:type="dcterms:W3CDTF">2023-12-06T13:42:00Z</dcterms:created>
  <dcterms:modified xsi:type="dcterms:W3CDTF">2023-12-07T11:58:00Z</dcterms:modified>
</cp:coreProperties>
</file>